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C1E7F" w14:textId="77777777" w:rsidR="00780CB6" w:rsidRPr="003860A7" w:rsidRDefault="00780CB6" w:rsidP="00780CB6">
      <w:pPr>
        <w:rPr>
          <w:color w:val="000000"/>
        </w:rPr>
      </w:pPr>
      <w:bookmarkStart w:id="0" w:name="_GoBack"/>
      <w:bookmarkEnd w:id="0"/>
      <w:r w:rsidRPr="003860A7">
        <w:rPr>
          <w:color w:val="000000"/>
        </w:rPr>
        <w:t xml:space="preserve">Greetings </w:t>
      </w:r>
      <w:r w:rsidR="00057EF2">
        <w:rPr>
          <w:color w:val="000000"/>
        </w:rPr>
        <w:t>6</w:t>
      </w:r>
      <w:r w:rsidRPr="00780CB6">
        <w:rPr>
          <w:color w:val="000000"/>
          <w:vertAlign w:val="superscript"/>
        </w:rPr>
        <w:t>th</w:t>
      </w:r>
      <w:r>
        <w:rPr>
          <w:color w:val="000000"/>
        </w:rPr>
        <w:t xml:space="preserve"> Grade</w:t>
      </w:r>
      <w:r w:rsidRPr="003860A7">
        <w:rPr>
          <w:color w:val="000000"/>
        </w:rPr>
        <w:t xml:space="preserve"> Parents,</w:t>
      </w:r>
    </w:p>
    <w:p w14:paraId="2A1A9879" w14:textId="77777777" w:rsidR="00780CB6" w:rsidRPr="00BE3A72" w:rsidRDefault="00780CB6" w:rsidP="00780CB6">
      <w:pPr>
        <w:rPr>
          <w:color w:val="229C22"/>
          <w:sz w:val="16"/>
          <w:szCs w:val="16"/>
        </w:rPr>
      </w:pPr>
    </w:p>
    <w:p w14:paraId="5958257C" w14:textId="77777777" w:rsidR="00780CB6" w:rsidRPr="00DC2F43" w:rsidRDefault="00780CB6" w:rsidP="00780CB6">
      <w:pPr>
        <w:jc w:val="both"/>
        <w:rPr>
          <w:color w:val="000000"/>
          <w:sz w:val="23"/>
          <w:szCs w:val="23"/>
        </w:rPr>
      </w:pPr>
      <w:r w:rsidRPr="00DC2F43">
        <w:rPr>
          <w:color w:val="000000"/>
          <w:sz w:val="23"/>
          <w:szCs w:val="23"/>
        </w:rPr>
        <w:t xml:space="preserve">Welcome to </w:t>
      </w:r>
      <w:r w:rsidR="00057EF2">
        <w:rPr>
          <w:color w:val="000000"/>
          <w:sz w:val="23"/>
          <w:szCs w:val="23"/>
        </w:rPr>
        <w:t>sixth</w:t>
      </w:r>
      <w:r w:rsidRPr="00DC2F43">
        <w:rPr>
          <w:color w:val="000000"/>
          <w:sz w:val="23"/>
          <w:szCs w:val="23"/>
        </w:rPr>
        <w:t xml:space="preserve"> grade at </w:t>
      </w:r>
      <w:proofErr w:type="spellStart"/>
      <w:r w:rsidRPr="00DC2F43">
        <w:rPr>
          <w:color w:val="000000"/>
          <w:sz w:val="23"/>
          <w:szCs w:val="23"/>
        </w:rPr>
        <w:t>Dutchtown</w:t>
      </w:r>
      <w:proofErr w:type="spellEnd"/>
      <w:r w:rsidRPr="00DC2F43">
        <w:rPr>
          <w:color w:val="000000"/>
          <w:sz w:val="23"/>
          <w:szCs w:val="23"/>
        </w:rPr>
        <w:t xml:space="preserve"> Middle School. We are extremely excited to be a part of the village that will help to shape the life of your child. </w:t>
      </w:r>
      <w:r w:rsidR="00057EF2">
        <w:rPr>
          <w:color w:val="000000"/>
          <w:sz w:val="23"/>
          <w:szCs w:val="23"/>
        </w:rPr>
        <w:t>Sixth</w:t>
      </w:r>
      <w:r w:rsidRPr="00DC2F43">
        <w:rPr>
          <w:color w:val="000000"/>
          <w:sz w:val="23"/>
          <w:szCs w:val="23"/>
        </w:rPr>
        <w:t xml:space="preserve"> grade is an incredible adventure, filled with wonderful activities and experiences. The students will have fun in various ways (e.g. science experiments, the exploration of other countries, real- world connections through reading and writing, math investigations, etc.). They will write stories, read fantastic books, make new friends, and learn how to be a </w:t>
      </w:r>
      <w:r w:rsidRPr="00DC2F43">
        <w:rPr>
          <w:color w:val="000000"/>
          <w:sz w:val="23"/>
          <w:szCs w:val="23"/>
          <w:u w:val="single"/>
        </w:rPr>
        <w:t>much</w:t>
      </w:r>
      <w:r w:rsidRPr="00DC2F43">
        <w:rPr>
          <w:color w:val="000000"/>
          <w:sz w:val="23"/>
          <w:szCs w:val="23"/>
        </w:rPr>
        <w:t xml:space="preserve"> more independent learner!</w:t>
      </w:r>
    </w:p>
    <w:p w14:paraId="25A2E37C" w14:textId="77777777" w:rsidR="00780CB6" w:rsidRPr="00DC2F43" w:rsidRDefault="00780CB6" w:rsidP="00780CB6">
      <w:pPr>
        <w:jc w:val="both"/>
        <w:rPr>
          <w:color w:val="229C22"/>
          <w:sz w:val="16"/>
          <w:szCs w:val="16"/>
        </w:rPr>
      </w:pPr>
    </w:p>
    <w:p w14:paraId="74FDD2ED" w14:textId="77777777" w:rsidR="00780CB6" w:rsidRPr="00DC2F43" w:rsidRDefault="00780CB6" w:rsidP="00780CB6">
      <w:pPr>
        <w:jc w:val="both"/>
        <w:rPr>
          <w:color w:val="000000"/>
          <w:sz w:val="23"/>
          <w:szCs w:val="23"/>
        </w:rPr>
      </w:pPr>
      <w:r w:rsidRPr="00DC2F43">
        <w:rPr>
          <w:color w:val="000000"/>
          <w:sz w:val="23"/>
          <w:szCs w:val="23"/>
        </w:rPr>
        <w:t xml:space="preserve">At DMS learning is a team effort, and we have a common goal…to help your child </w:t>
      </w:r>
      <w:r>
        <w:rPr>
          <w:color w:val="000000"/>
          <w:sz w:val="23"/>
          <w:szCs w:val="23"/>
        </w:rPr>
        <w:t>achieve</w:t>
      </w:r>
      <w:r w:rsidRPr="00DC2F43">
        <w:rPr>
          <w:color w:val="000000"/>
          <w:sz w:val="23"/>
          <w:szCs w:val="23"/>
        </w:rPr>
        <w:t xml:space="preserve">. To do this, every teacher will utilize </w:t>
      </w:r>
      <w:r>
        <w:rPr>
          <w:color w:val="000000"/>
          <w:sz w:val="23"/>
          <w:szCs w:val="23"/>
        </w:rPr>
        <w:t xml:space="preserve">each class day to </w:t>
      </w:r>
      <w:r w:rsidRPr="00DC2F43">
        <w:rPr>
          <w:color w:val="000000"/>
          <w:sz w:val="23"/>
          <w:szCs w:val="23"/>
        </w:rPr>
        <w:t>enrich your child’s learning. We are committed to teaching</w:t>
      </w:r>
      <w:r>
        <w:rPr>
          <w:color w:val="000000"/>
          <w:sz w:val="23"/>
          <w:szCs w:val="23"/>
        </w:rPr>
        <w:t xml:space="preserve"> with </w:t>
      </w:r>
      <w:r w:rsidRPr="00DC2F43">
        <w:rPr>
          <w:color w:val="000000"/>
          <w:sz w:val="23"/>
          <w:szCs w:val="23"/>
        </w:rPr>
        <w:t>rigor and relevance</w:t>
      </w:r>
      <w:r>
        <w:rPr>
          <w:color w:val="000000"/>
          <w:sz w:val="23"/>
          <w:szCs w:val="23"/>
        </w:rPr>
        <w:t>, to build relationships, and to get results. T</w:t>
      </w:r>
      <w:r w:rsidRPr="00DC2F43">
        <w:rPr>
          <w:color w:val="000000"/>
          <w:sz w:val="23"/>
          <w:szCs w:val="23"/>
        </w:rPr>
        <w:t xml:space="preserve">herefore, the students will have projects, assessments, and homework that support classroom instruction. We will send emails and reminders as a means of communication so that you are informed about matters that are related to your child and his/her learning. As for your support, we would suggest that you remind the student about his/her daily homework, implement and enforce daily reading activities (at least 30 minutes per day), accompany the student to our school activities, email or call when you have questions or concerns, and finally, support the student during the various challenges of becoming an independent middle school student. </w:t>
      </w:r>
      <w:r w:rsidRPr="00DC2F43">
        <w:rPr>
          <w:color w:val="229C22"/>
          <w:sz w:val="23"/>
          <w:szCs w:val="23"/>
        </w:rPr>
        <w:t xml:space="preserve"> </w:t>
      </w:r>
    </w:p>
    <w:p w14:paraId="4891C7DB" w14:textId="77777777" w:rsidR="00780CB6" w:rsidRPr="00DC2F43" w:rsidRDefault="00780CB6" w:rsidP="00780CB6">
      <w:pPr>
        <w:jc w:val="both"/>
        <w:rPr>
          <w:color w:val="000000"/>
          <w:sz w:val="16"/>
          <w:szCs w:val="16"/>
        </w:rPr>
      </w:pPr>
    </w:p>
    <w:p w14:paraId="1BACFCD8" w14:textId="77777777" w:rsidR="00780CB6" w:rsidRDefault="00780CB6" w:rsidP="00780CB6">
      <w:pPr>
        <w:jc w:val="both"/>
        <w:rPr>
          <w:color w:val="000000"/>
        </w:rPr>
      </w:pPr>
      <w:r>
        <w:rPr>
          <w:color w:val="000000"/>
        </w:rPr>
        <w:t>A few things for you to note:</w:t>
      </w:r>
    </w:p>
    <w:p w14:paraId="566CAD9A" w14:textId="77777777" w:rsidR="00780CB6" w:rsidRPr="00DC2F43" w:rsidRDefault="00780CB6" w:rsidP="00780CB6">
      <w:pPr>
        <w:pStyle w:val="ListParagraph"/>
        <w:numPr>
          <w:ilvl w:val="0"/>
          <w:numId w:val="2"/>
        </w:numPr>
        <w:rPr>
          <w:rFonts w:ascii="Times New Roman" w:eastAsia="Times New Roman" w:hAnsi="Times New Roman" w:cs="Times New Roman"/>
          <w:color w:val="000000"/>
        </w:rPr>
      </w:pPr>
      <w:r w:rsidRPr="00DC2F43">
        <w:rPr>
          <w:rFonts w:ascii="Times New Roman" w:hAnsi="Times New Roman" w:cs="Times New Roman"/>
          <w:color w:val="000000"/>
        </w:rPr>
        <w:t>You will</w:t>
      </w:r>
      <w:r w:rsidRPr="00DC2F43">
        <w:rPr>
          <w:color w:val="000000"/>
        </w:rPr>
        <w:t xml:space="preserve"> </w:t>
      </w:r>
      <w:r w:rsidRPr="00DC2F43">
        <w:rPr>
          <w:rFonts w:ascii="Times New Roman" w:eastAsia="Times New Roman" w:hAnsi="Times New Roman" w:cs="Times New Roman"/>
          <w:color w:val="000000"/>
        </w:rPr>
        <w:t>receive and should read, sign, and have your child to return the following items:</w:t>
      </w:r>
    </w:p>
    <w:p w14:paraId="224CE38F" w14:textId="77777777" w:rsidR="00780CB6" w:rsidRPr="00DC2F43" w:rsidRDefault="00780CB6" w:rsidP="00780CB6">
      <w:pPr>
        <w:pStyle w:val="ListParagraph"/>
        <w:numPr>
          <w:ilvl w:val="0"/>
          <w:numId w:val="1"/>
        </w:numPr>
        <w:spacing w:after="0" w:line="240" w:lineRule="auto"/>
        <w:rPr>
          <w:rFonts w:ascii="Times New Roman" w:eastAsia="Times New Roman" w:hAnsi="Times New Roman" w:cs="Times New Roman"/>
          <w:color w:val="000000"/>
        </w:rPr>
      </w:pPr>
      <w:r w:rsidRPr="00DC2F43">
        <w:rPr>
          <w:rFonts w:ascii="Times New Roman" w:eastAsia="Times New Roman" w:hAnsi="Times New Roman" w:cs="Times New Roman"/>
          <w:color w:val="000000"/>
        </w:rPr>
        <w:t>H</w:t>
      </w:r>
      <w:r>
        <w:rPr>
          <w:rFonts w:ascii="Times New Roman" w:eastAsia="Times New Roman" w:hAnsi="Times New Roman" w:cs="Times New Roman"/>
          <w:color w:val="000000"/>
        </w:rPr>
        <w:t xml:space="preserve">enry </w:t>
      </w:r>
      <w:r w:rsidRPr="00DC2F43">
        <w:rPr>
          <w:rFonts w:ascii="Times New Roman" w:eastAsia="Times New Roman" w:hAnsi="Times New Roman" w:cs="Times New Roman"/>
          <w:color w:val="000000"/>
        </w:rPr>
        <w:t>C</w:t>
      </w:r>
      <w:r w:rsidR="00057EF2">
        <w:rPr>
          <w:rFonts w:ascii="Times New Roman" w:eastAsia="Times New Roman" w:hAnsi="Times New Roman" w:cs="Times New Roman"/>
          <w:color w:val="000000"/>
        </w:rPr>
        <w:t>ounty 2020 - 2021</w:t>
      </w:r>
      <w:r w:rsidRPr="00DC2F43">
        <w:rPr>
          <w:rFonts w:ascii="Times New Roman" w:eastAsia="Times New Roman" w:hAnsi="Times New Roman" w:cs="Times New Roman"/>
          <w:color w:val="000000"/>
        </w:rPr>
        <w:t xml:space="preserve"> Student and Parent Handbook</w:t>
      </w:r>
      <w:r>
        <w:rPr>
          <w:rFonts w:ascii="Times New Roman" w:eastAsia="Times New Roman" w:hAnsi="Times New Roman" w:cs="Times New Roman"/>
          <w:color w:val="000000"/>
        </w:rPr>
        <w:t xml:space="preserve"> (online at the Henry County website, but you will have a paper signature page to sign and return)</w:t>
      </w:r>
    </w:p>
    <w:p w14:paraId="7AC2AD07" w14:textId="77777777" w:rsidR="00780CB6" w:rsidRPr="00DC2F43" w:rsidRDefault="00780CB6" w:rsidP="00780CB6">
      <w:pPr>
        <w:pStyle w:val="ListParagraph"/>
        <w:numPr>
          <w:ilvl w:val="0"/>
          <w:numId w:val="1"/>
        </w:numPr>
        <w:spacing w:after="0" w:line="240" w:lineRule="auto"/>
        <w:rPr>
          <w:rFonts w:ascii="Times New Roman" w:eastAsia="Times New Roman" w:hAnsi="Times New Roman" w:cs="Times New Roman"/>
          <w:color w:val="000000"/>
        </w:rPr>
      </w:pPr>
      <w:r w:rsidRPr="00DC2F43">
        <w:rPr>
          <w:rFonts w:ascii="Times New Roman" w:eastAsia="Times New Roman" w:hAnsi="Times New Roman" w:cs="Times New Roman"/>
          <w:color w:val="000000"/>
        </w:rPr>
        <w:t>Mandatory Sc</w:t>
      </w:r>
      <w:r>
        <w:rPr>
          <w:rFonts w:ascii="Times New Roman" w:eastAsia="Times New Roman" w:hAnsi="Times New Roman" w:cs="Times New Roman"/>
          <w:color w:val="000000"/>
        </w:rPr>
        <w:t>hool Attendance/Truancy Letter</w:t>
      </w:r>
    </w:p>
    <w:p w14:paraId="1974DBB5" w14:textId="15337156" w:rsidR="00780CB6" w:rsidRDefault="00780CB6" w:rsidP="00780CB6">
      <w:pPr>
        <w:pStyle w:val="ListParagraph"/>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Emergency Information Card</w:t>
      </w:r>
    </w:p>
    <w:p w14:paraId="331D7377" w14:textId="77777777" w:rsidR="00780CB6" w:rsidRPr="00DC2F43" w:rsidRDefault="00780CB6" w:rsidP="00780CB6">
      <w:pPr>
        <w:pStyle w:val="ListParagraph"/>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DMS Student Addendum</w:t>
      </w:r>
    </w:p>
    <w:p w14:paraId="7BAF4D63" w14:textId="25FE31B7" w:rsidR="00780CB6" w:rsidRPr="00152E1D" w:rsidRDefault="00780CB6" w:rsidP="00B3078E">
      <w:pPr>
        <w:pStyle w:val="ListParagraph"/>
        <w:numPr>
          <w:ilvl w:val="0"/>
          <w:numId w:val="1"/>
        </w:numPr>
        <w:spacing w:after="0" w:line="240" w:lineRule="auto"/>
        <w:rPr>
          <w:rFonts w:ascii="Times New Roman" w:hAnsi="Times New Roman" w:cs="Times New Roman"/>
          <w:color w:val="000000"/>
        </w:rPr>
      </w:pPr>
      <w:r w:rsidRPr="00152E1D">
        <w:rPr>
          <w:rFonts w:ascii="Times New Roman" w:eastAsia="Times New Roman" w:hAnsi="Times New Roman" w:cs="Times New Roman"/>
          <w:color w:val="000000"/>
        </w:rPr>
        <w:t>Lunch Application (optional</w:t>
      </w:r>
      <w:r>
        <w:rPr>
          <w:rFonts w:ascii="Times New Roman" w:eastAsia="Times New Roman" w:hAnsi="Times New Roman" w:cs="Times New Roman"/>
          <w:color w:val="000000"/>
        </w:rPr>
        <w:t>)</w:t>
      </w:r>
    </w:p>
    <w:p w14:paraId="2AD01368" w14:textId="20AAC903" w:rsidR="00780CB6" w:rsidRPr="00DC2F43" w:rsidRDefault="00780CB6" w:rsidP="00152E1D">
      <w:pPr>
        <w:rPr>
          <w:rFonts w:ascii="Comic Sans MS" w:hAnsi="Comic Sans MS"/>
          <w:color w:val="000000"/>
          <w:sz w:val="16"/>
          <w:szCs w:val="16"/>
        </w:rPr>
      </w:pPr>
      <w:r w:rsidRPr="003860A7">
        <w:rPr>
          <w:color w:val="000000"/>
        </w:rPr>
        <w:t xml:space="preserve">Once again, welcome to </w:t>
      </w:r>
      <w:r w:rsidR="00057EF2">
        <w:rPr>
          <w:color w:val="000000"/>
        </w:rPr>
        <w:t>6</w:t>
      </w:r>
      <w:r w:rsidRPr="00780CB6">
        <w:rPr>
          <w:color w:val="000000"/>
          <w:vertAlign w:val="superscript"/>
        </w:rPr>
        <w:t>th</w:t>
      </w:r>
      <w:r>
        <w:rPr>
          <w:color w:val="000000"/>
        </w:rPr>
        <w:t xml:space="preserve"> grade. </w:t>
      </w:r>
      <w:r w:rsidRPr="00DC2F43">
        <w:rPr>
          <w:color w:val="000000"/>
          <w:sz w:val="23"/>
          <w:szCs w:val="23"/>
        </w:rPr>
        <w:t>As you can see, every stakeholder plays a major role in our students’ achievement because we are ALL in this together</w:t>
      </w:r>
      <w:r>
        <w:rPr>
          <w:color w:val="000000"/>
          <w:sz w:val="23"/>
          <w:szCs w:val="23"/>
        </w:rPr>
        <w:t>. W</w:t>
      </w:r>
      <w:r>
        <w:rPr>
          <w:color w:val="000000"/>
        </w:rPr>
        <w:t xml:space="preserve">e look forward to a year of fun and learning! </w:t>
      </w:r>
    </w:p>
    <w:p w14:paraId="10AD193D" w14:textId="10977AA3" w:rsidR="001300DD" w:rsidRDefault="00780CB6" w:rsidP="00152E1D">
      <w:pPr>
        <w:pStyle w:val="Heading2"/>
        <w:rPr>
          <w:rFonts w:ascii="Times New Roman" w:hAnsi="Times New Roman"/>
          <w:b/>
          <w:bCs/>
          <w:sz w:val="26"/>
          <w:szCs w:val="26"/>
          <w:u w:val="single"/>
        </w:rPr>
      </w:pPr>
      <w:r w:rsidRPr="00E95525">
        <w:rPr>
          <w:rFonts w:ascii="Times New Roman" w:hAnsi="Times New Roman"/>
          <w:b/>
          <w:bCs/>
          <w:sz w:val="26"/>
          <w:szCs w:val="26"/>
          <w:u w:val="single"/>
        </w:rPr>
        <w:t>DAILY SCHEDULE</w:t>
      </w:r>
    </w:p>
    <w:p w14:paraId="1E487C22" w14:textId="671A6511" w:rsidR="00152E1D" w:rsidRPr="00152E1D" w:rsidRDefault="00152E1D" w:rsidP="00152E1D">
      <w:r>
        <w:rPr>
          <w:b/>
          <w:bCs/>
          <w:noProof/>
          <w:sz w:val="26"/>
          <w:szCs w:val="26"/>
          <w:u w:val="single"/>
        </w:rPr>
        <w:drawing>
          <wp:inline distT="0" distB="0" distL="0" distR="0" wp14:anchorId="7AA43A9A" wp14:editId="34447EDD">
            <wp:extent cx="6744641" cy="462027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MS Schedule.PNG"/>
                    <pic:cNvPicPr/>
                  </pic:nvPicPr>
                  <pic:blipFill>
                    <a:blip r:embed="rId8">
                      <a:extLst>
                        <a:ext uri="{28A0092B-C50C-407E-A947-70E740481C1C}">
                          <a14:useLocalDpi xmlns:a14="http://schemas.microsoft.com/office/drawing/2010/main" val="0"/>
                        </a:ext>
                      </a:extLst>
                    </a:blip>
                    <a:stretch>
                      <a:fillRect/>
                    </a:stretch>
                  </pic:blipFill>
                  <pic:spPr>
                    <a:xfrm>
                      <a:off x="0" y="0"/>
                      <a:ext cx="6744641" cy="4620270"/>
                    </a:xfrm>
                    <a:prstGeom prst="rect">
                      <a:avLst/>
                    </a:prstGeom>
                  </pic:spPr>
                </pic:pic>
              </a:graphicData>
            </a:graphic>
          </wp:inline>
        </w:drawing>
      </w:r>
    </w:p>
    <w:p w14:paraId="5C5FE62B" w14:textId="1537CAEC" w:rsidR="005D7CAA" w:rsidRDefault="005D7CAA" w:rsidP="005D7CAA">
      <w:pPr>
        <w:jc w:val="center"/>
      </w:pPr>
    </w:p>
    <w:sectPr w:rsidR="005D7CAA" w:rsidSect="00780CB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73D8"/>
    <w:multiLevelType w:val="hybridMultilevel"/>
    <w:tmpl w:val="F376A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E2239E"/>
    <w:multiLevelType w:val="hybridMultilevel"/>
    <w:tmpl w:val="1B5CF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B6"/>
    <w:rsid w:val="00021656"/>
    <w:rsid w:val="00057EF2"/>
    <w:rsid w:val="001300DD"/>
    <w:rsid w:val="00152E1D"/>
    <w:rsid w:val="0027452F"/>
    <w:rsid w:val="0038598D"/>
    <w:rsid w:val="005D7CAA"/>
    <w:rsid w:val="00780CB6"/>
    <w:rsid w:val="00941EA4"/>
    <w:rsid w:val="00D373E0"/>
    <w:rsid w:val="00F1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00C6"/>
  <w15:chartTrackingRefBased/>
  <w15:docId w15:val="{5F89BEA1-58AF-4A1C-92D6-91E8BFC6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B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80CB6"/>
    <w:pPr>
      <w:keepNext/>
      <w:jc w:val="center"/>
      <w:outlineLvl w:val="1"/>
    </w:pPr>
    <w:rPr>
      <w:rFonts w:ascii="Comic Sans MS" w:hAnsi="Comic Sans M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CB6"/>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780CB6"/>
    <w:rPr>
      <w:rFonts w:ascii="Comic Sans MS" w:eastAsia="Times New Roman" w:hAnsi="Comic Sans MS" w:cs="Times New Roman"/>
      <w:sz w:val="48"/>
      <w:szCs w:val="24"/>
    </w:rPr>
  </w:style>
  <w:style w:type="paragraph" w:styleId="BalloonText">
    <w:name w:val="Balloon Text"/>
    <w:basedOn w:val="Normal"/>
    <w:link w:val="BalloonTextChar"/>
    <w:uiPriority w:val="99"/>
    <w:semiHidden/>
    <w:unhideWhenUsed/>
    <w:rsid w:val="00D37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3E0"/>
    <w:rPr>
      <w:rFonts w:ascii="Segoe UI" w:eastAsia="Times New Roman" w:hAnsi="Segoe UI" w:cs="Segoe UI"/>
      <w:sz w:val="18"/>
      <w:szCs w:val="18"/>
    </w:rPr>
  </w:style>
  <w:style w:type="table" w:styleId="TableGrid">
    <w:name w:val="Table Grid"/>
    <w:basedOn w:val="TableNormal"/>
    <w:uiPriority w:val="39"/>
    <w:rsid w:val="0013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395A764FF19A4F98891E14A82F1EB1" ma:contentTypeVersion="13" ma:contentTypeDescription="Create a new document." ma:contentTypeScope="" ma:versionID="f4fa4a8a108a0538ffa7c061738c60fb">
  <xsd:schema xmlns:xsd="http://www.w3.org/2001/XMLSchema" xmlns:xs="http://www.w3.org/2001/XMLSchema" xmlns:p="http://schemas.microsoft.com/office/2006/metadata/properties" xmlns:ns3="6b3defe5-3337-4370-8450-42e5dcbcc15e" xmlns:ns4="f9470978-62da-4184-8540-76032bc72f9e" targetNamespace="http://schemas.microsoft.com/office/2006/metadata/properties" ma:root="true" ma:fieldsID="bdc41d60e2c6a1b534f929889aa70baa" ns3:_="" ns4:_="">
    <xsd:import namespace="6b3defe5-3337-4370-8450-42e5dcbcc15e"/>
    <xsd:import namespace="f9470978-62da-4184-8540-76032bc72f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defe5-3337-4370-8450-42e5dcbcc1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70978-62da-4184-8540-76032bc72f9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928FC-703B-4538-847E-9987BFBD8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B8E14-D9BA-4051-B4A3-C8C3695AB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defe5-3337-4370-8450-42e5dcbcc15e"/>
    <ds:schemaRef ds:uri="f9470978-62da-4184-8540-76032bc72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4AD0-2229-48A0-9714-B35C0A1D8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Spainhour, Carrie</dc:creator>
  <cp:keywords/>
  <dc:description/>
  <cp:lastModifiedBy>Hardrick, Tamea</cp:lastModifiedBy>
  <cp:revision>2</cp:revision>
  <cp:lastPrinted>2020-07-28T18:35:00Z</cp:lastPrinted>
  <dcterms:created xsi:type="dcterms:W3CDTF">2020-08-16T19:09:00Z</dcterms:created>
  <dcterms:modified xsi:type="dcterms:W3CDTF">2020-08-16T19:09:00Z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0x010100B8395A764FF19A4F98891E14A82F1EB1</vt:lpwstr>
  </property>
</Properties>
</file>